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6"/>
        <w:gridCol w:w="3688"/>
        <w:gridCol w:w="1118"/>
        <w:gridCol w:w="4834"/>
      </w:tblGrid>
      <w:tr w:rsidR="00F97D5A" w:rsidRPr="000068BD" w:rsidTr="008D1852">
        <w:trPr>
          <w:cantSplit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7D5A" w:rsidRPr="000068BD" w:rsidRDefault="00954F62" w:rsidP="00781242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24025" cy="1085850"/>
                  <wp:effectExtent l="0" t="0" r="9525" b="0"/>
                  <wp:docPr id="1" name="Kép 1" descr="U:\LH\LSZHF\KSZEREO\LH-SzF-KEO\01 ügyintézők\Széles Gyöngyi\honlapon közzétett nyilvántartások\logo ÉK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LH\LSZHF\KSZEREO\LH-SzF-KEO\01 ügyintézők\Széles Gyöngyi\honlapon közzétett nyilvántartások\logo ÉK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7D5A" w:rsidRPr="000068BD" w:rsidRDefault="00F97D5A" w:rsidP="00781242">
            <w:pPr>
              <w:pStyle w:val="rlapcm"/>
              <w:rPr>
                <w:rFonts w:ascii="Times New Roman" w:hAnsi="Times New Roman" w:cs="Times New Roman"/>
                <w:sz w:val="20"/>
                <w:szCs w:val="20"/>
              </w:rPr>
            </w:pPr>
            <w:r w:rsidRPr="000068BD">
              <w:rPr>
                <w:rFonts w:ascii="Times New Roman" w:hAnsi="Times New Roman" w:cs="Times New Roman"/>
                <w:sz w:val="20"/>
                <w:szCs w:val="20"/>
              </w:rPr>
              <w:t>Part-ORA ATO</w:t>
            </w:r>
          </w:p>
          <w:p w:rsidR="00F97D5A" w:rsidRPr="000068BD" w:rsidRDefault="00F97D5A" w:rsidP="00781242">
            <w:pPr>
              <w:pStyle w:val="rlapcm"/>
              <w:rPr>
                <w:rFonts w:ascii="Times New Roman" w:hAnsi="Times New Roman" w:cs="Times New Roman"/>
                <w:sz w:val="20"/>
                <w:szCs w:val="20"/>
              </w:rPr>
            </w:pPr>
            <w:r w:rsidRPr="000068BD">
              <w:rPr>
                <w:rFonts w:ascii="Times New Roman" w:hAnsi="Times New Roman" w:cs="Times New Roman"/>
                <w:sz w:val="20"/>
                <w:szCs w:val="20"/>
              </w:rPr>
              <w:t>Pilóta Oktató Szervezeti Engedély kérelem</w:t>
            </w:r>
          </w:p>
          <w:p w:rsidR="00F97D5A" w:rsidRPr="000068BD" w:rsidRDefault="00F97D5A" w:rsidP="00781242">
            <w:pPr>
              <w:pStyle w:val="jogszablyihivatkozsacmben"/>
              <w:rPr>
                <w:rFonts w:ascii="Times New Roman" w:hAnsi="Times New Roman" w:cs="Times New Roman"/>
                <w:szCs w:val="20"/>
              </w:rPr>
            </w:pPr>
            <w:r w:rsidRPr="000068BD">
              <w:rPr>
                <w:rFonts w:ascii="Times New Roman" w:hAnsi="Times New Roman" w:cs="Times New Roman"/>
                <w:szCs w:val="20"/>
              </w:rPr>
              <w:t>1178/2011/EU rendelet</w:t>
            </w:r>
            <w:r w:rsidRPr="000068BD">
              <w:rPr>
                <w:rFonts w:ascii="Times New Roman" w:hAnsi="Times New Roman" w:cs="Times New Roman"/>
                <w:bCs/>
                <w:iCs/>
                <w:szCs w:val="20"/>
              </w:rPr>
              <w:t xml:space="preserve"> VII melléklete</w:t>
            </w:r>
            <w:r w:rsidRPr="000068BD">
              <w:rPr>
                <w:rFonts w:ascii="Times New Roman" w:hAnsi="Times New Roman" w:cs="Times New Roman"/>
                <w:bCs/>
                <w:iCs/>
                <w:szCs w:val="20"/>
              </w:rPr>
              <w:br/>
              <w:t>(Part-ORA) alapján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42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9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7D5A" w:rsidRPr="000068BD" w:rsidRDefault="00F97D5A" w:rsidP="00781242">
            <w:pPr>
              <w:pStyle w:val="rlapcm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bookmarkStart w:id="1" w:name="Szervezetiadatok"/>
            <w:r w:rsidRPr="000068BD">
              <w:rPr>
                <w:b/>
                <w:sz w:val="20"/>
                <w:szCs w:val="20"/>
              </w:rPr>
              <w:t>Szervezeti adatok</w:t>
            </w:r>
            <w:bookmarkEnd w:id="1"/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Bejegyzett név: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Kereskedelmi név (ha különbözik):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right w:val="nil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Felelős vezető neve: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Születési helye, ideje: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Felelős vezető pozíciója: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Szervezet bejegyzett székhelye: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right w:val="nil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Irányítószám: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Ország, Város: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right w:val="nil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Közterület: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Házszám: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Levelezési cím: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right w:val="nil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Irányítószám: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Ország, Város: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right w:val="nil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Közterület: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Házszám: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Számlázási adatok: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Számlázási név: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right w:val="nil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Irányítószám: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Ország, Város: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right w:val="nil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Közterület: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Házszám: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right w:val="nil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Telefonszám: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E-mail: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right w:val="nil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Fax: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Honlap: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szervezet egyéb engedélyei: (engedély hiv. sz.:             );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 xml:space="preserve">Pilóta oktató szervezeti </w:t>
            </w:r>
            <w:bookmarkStart w:id="2" w:name="engedélykérelem"/>
            <w:r w:rsidRPr="000068BD">
              <w:rPr>
                <w:b/>
                <w:sz w:val="20"/>
                <w:szCs w:val="20"/>
              </w:rPr>
              <w:t>engedély kérelem</w:t>
            </w:r>
            <w:bookmarkEnd w:id="2"/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sz w:val="20"/>
                <w:szCs w:val="20"/>
              </w:rPr>
              <w:tab/>
              <w:t>Első kiadás</w:t>
            </w: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sz w:val="20"/>
                <w:szCs w:val="20"/>
              </w:rPr>
              <w:tab/>
              <w:t>Módosítás (eng. hiv. sz.:                                     )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Módosítás esetén a módosítás rövid leírása:</w:t>
            </w: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Tevékenység megkezdésének tervezett dátuma:</w:t>
            </w: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bookmarkStart w:id="3" w:name="Tanfolyamok"/>
            <w:r w:rsidRPr="000068BD">
              <w:rPr>
                <w:sz w:val="20"/>
                <w:szCs w:val="20"/>
              </w:rPr>
              <w:t>Tanfolyamok:</w:t>
            </w:r>
            <w:bookmarkEnd w:id="3"/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sz w:val="20"/>
                <w:szCs w:val="20"/>
              </w:rPr>
              <w:tab/>
              <w:t>Csak LAPL/PPL/SPL/BPL engedélyesnek tartok tanfolyamot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sz w:val="20"/>
                <w:szCs w:val="20"/>
              </w:rPr>
              <w:tab/>
              <w:t>CPL/MPL/ATPL engedélyesnek is tartok tanfolyamot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pageBreakBefore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pageBreakBefore/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Képzésvezető (HT)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Neve: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Születési hely, idő: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Szakszolgálati engedély típusa, száma:</w:t>
            </w:r>
          </w:p>
        </w:tc>
      </w:tr>
      <w:tr w:rsidR="00F97D5A" w:rsidRPr="000068BD" w:rsidTr="008D1852">
        <w:trPr>
          <w:cantSplit/>
          <w:trHeight w:val="236"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Teljes vagy részmunkaidőben foglalkoztatott: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Gyakorlati főoktató (CFI)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Neve: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Születési hely, idő: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Szakszolgálati engedély típusa, száma:</w:t>
            </w:r>
          </w:p>
        </w:tc>
      </w:tr>
      <w:tr w:rsidR="00F97D5A" w:rsidRPr="000068BD" w:rsidTr="008D1852">
        <w:trPr>
          <w:cantSplit/>
          <w:trHeight w:val="281"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Teljes vagy részmunkaidőben foglalkoztatott: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Elméleti főoktató (CTKI):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Neve: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Születési hely, idő: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Szakszolgálati engedély típusa, száma:</w:t>
            </w:r>
          </w:p>
        </w:tc>
      </w:tr>
      <w:tr w:rsidR="00F97D5A" w:rsidRPr="000068BD" w:rsidTr="008D1852">
        <w:trPr>
          <w:cantSplit/>
          <w:trHeight w:val="271"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Teljes vagy részmunkaidőben foglalkoztatott: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Egyéb vezető beosztású személyek a kérelemmel kapcsolatos szervezetben: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Repülésbiztonsági vezető: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Neve: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Születési hely, idő: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Teljes vagy részmunkaidőben foglalkoztatott: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Megfelelőség ellenőrzési vezető: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Neve: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Születési hely, idő:</w:t>
            </w:r>
          </w:p>
        </w:tc>
      </w:tr>
      <w:tr w:rsidR="00F97D5A" w:rsidRPr="000068BD" w:rsidTr="008D1852">
        <w:trPr>
          <w:cantSplit/>
          <w:trHeight w:val="303"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Teljes vagy részmunkaidőben foglalkoztatott: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Gyakorlati oktatók (FI)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Elméleti oktatók: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Repülőterek, működési helyszínek: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Légi üzemelés létesítményei: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Elméleti oktatás létesítményei: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Oktató eszközök (FSTD-k):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Oktatásra használt légijárművek: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Szervezeti dokumentációk és kézikönyvek: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Megfelelőség ellenőrzési rendszer részletei: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A szervezet komplexitása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sz w:val="20"/>
                <w:szCs w:val="20"/>
              </w:rPr>
              <w:tab/>
              <w:t>Szervezetem AMC1 ORA.GEN.200(b) szerint komplex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068BD">
              <w:rPr>
                <w:sz w:val="20"/>
                <w:szCs w:val="20"/>
              </w:rPr>
              <w:tab/>
              <w:t>Szervezetem AMC1 ORA.GEN.200(b) szerint nem komplex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pageBreakBefore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pageBreakBefore/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bookmarkStart w:id="4" w:name="Akérelmezőnyilatkozata"/>
            <w:r w:rsidRPr="000068BD">
              <w:rPr>
                <w:b/>
                <w:sz w:val="20"/>
                <w:szCs w:val="20"/>
              </w:rPr>
              <w:t>A kérelmező nyilatkozat</w:t>
            </w:r>
            <w:bookmarkEnd w:id="4"/>
            <w:r w:rsidRPr="000068BD">
              <w:rPr>
                <w:b/>
                <w:sz w:val="20"/>
                <w:szCs w:val="20"/>
              </w:rPr>
              <w:t>a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bottom w:val="nil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fenti adatoknak megfelelően a 1178/2011/EU rendelet VII. melléklete (Part-ORA) ORA.GEN.115 és ORA.ATO.105 pontja alapján kérem a hatóságot, hogy szervezetem számára Part-ORA szerinti pilóta oktató szervezeti engedélyt (ATO engedély) adjon ki, módosítsa a korábbi pilóta oktató szervezeti engedélyemet vagy hagyja jóvá a pilóta képző szervezetemben tervezett változtatást.</w:t>
            </w: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Kijelentem, hogy az űrlapon megadott és a csatolt dokumentációban szereplő adatok a kérelem benyújtásának időpontjában megfelelnek a valóságnak és a kérelemben megnevezett valamennyi személy - a pozíciójának megfelelően - megfelel a vonatkozó követelményeknek.</w:t>
            </w: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Tudomásul veszem, hogy nem teljes körűen kitöltött kérelem vagy hiányosan csatolt dokumentumok esetén a hatóság hiánypótlási felszólítással bekéri a hiányos adatokat vagy dokumentumokat.</w:t>
            </w: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kérelem kitöltésekor ismertem és megértettem a Part-FCL/SFCL/BFCL és Part-ORA vonatkozó követelményeit és ennek megfelelően csatoltam a szükséges dokumentumokat a kérelemhez.</w:t>
            </w: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Tudatában vagyok, hogy valótlan adatok közlése esetén a kérelem elutasításra kerülhet.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  <w:p w:rsidR="00F97D5A" w:rsidRPr="000068BD" w:rsidRDefault="00954F62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25pt;height:7.15pt" o:hrpct="0" o:hralign="center" o:hr="t">
                  <v:imagedata r:id="rId9" o:title="BD10290_"/>
                </v:shape>
              </w:pict>
            </w:r>
          </w:p>
          <w:p w:rsidR="00F97D5A" w:rsidRPr="000068BD" w:rsidRDefault="00F97D5A" w:rsidP="00781242">
            <w:pPr>
              <w:spacing w:before="0"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Aláírás</w:t>
            </w: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  <w:p w:rsidR="00F97D5A" w:rsidRPr="000068BD" w:rsidRDefault="00954F62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168.25pt;height:7.15pt" o:hrpct="0" o:hralign="center" o:hr="t">
                  <v:imagedata r:id="rId9" o:title="BD10290_"/>
                </v:shape>
              </w:pict>
            </w:r>
          </w:p>
          <w:p w:rsidR="00F97D5A" w:rsidRPr="000068BD" w:rsidRDefault="00F97D5A" w:rsidP="00781242">
            <w:pPr>
              <w:spacing w:before="0"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Dátum</w:t>
            </w:r>
          </w:p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nil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Befizetett eljárási díj: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 w:val="restart"/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b/>
                <w:sz w:val="20"/>
                <w:szCs w:val="20"/>
              </w:rPr>
            </w:pPr>
            <w:r w:rsidRPr="000068BD">
              <w:rPr>
                <w:b/>
                <w:sz w:val="20"/>
                <w:szCs w:val="20"/>
              </w:rPr>
              <w:t>Közlemény a hatóságnak:</w:t>
            </w:r>
          </w:p>
        </w:tc>
      </w:tr>
      <w:tr w:rsidR="00F97D5A" w:rsidRPr="000068BD" w:rsidTr="008D1852">
        <w:trPr>
          <w:cantSplit/>
          <w:jc w:val="center"/>
        </w:trPr>
        <w:tc>
          <w:tcPr>
            <w:tcW w:w="56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pStyle w:val="Listaszerbekezds"/>
              <w:numPr>
                <w:ilvl w:val="1"/>
                <w:numId w:val="2"/>
              </w:numPr>
              <w:spacing w:before="0" w:after="0" w:line="240" w:lineRule="auto"/>
              <w:ind w:left="0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ind w:left="113"/>
              <w:rPr>
                <w:sz w:val="20"/>
                <w:szCs w:val="20"/>
              </w:rPr>
            </w:pPr>
          </w:p>
        </w:tc>
      </w:tr>
    </w:tbl>
    <w:p w:rsidR="00F97D5A" w:rsidRPr="000068BD" w:rsidRDefault="00F97D5A" w:rsidP="00F97D5A">
      <w:pPr>
        <w:pageBreakBefore/>
        <w:spacing w:line="240" w:lineRule="auto"/>
        <w:jc w:val="center"/>
        <w:rPr>
          <w:b/>
          <w:sz w:val="20"/>
          <w:szCs w:val="20"/>
        </w:rPr>
      </w:pPr>
      <w:r w:rsidRPr="000068BD">
        <w:rPr>
          <w:b/>
          <w:sz w:val="20"/>
          <w:szCs w:val="20"/>
        </w:rPr>
        <w:lastRenderedPageBreak/>
        <w:t>Kitöltési útmutató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F97D5A" w:rsidRPr="000068BD" w:rsidTr="00781242">
        <w:trPr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1.4, 1.5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_&lt;Töltse_ki_a"/>
            <w:bookmarkEnd w:id="5"/>
            <w:r w:rsidRPr="000068BD">
              <w:rPr>
                <w:rFonts w:eastAsia="Calibri"/>
                <w:sz w:val="20"/>
                <w:szCs w:val="20"/>
                <w:lang w:eastAsia="en-US"/>
              </w:rPr>
              <w:t>A levelezési vagy számlázási címet csak akkor kell megadni, ha különbözik a székhelytől.</w:t>
            </w:r>
          </w:p>
        </w:tc>
      </w:tr>
      <w:tr w:rsidR="00F97D5A" w:rsidRPr="000068BD" w:rsidTr="00781242">
        <w:trPr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bookmarkStart w:id="6" w:name="_&lt;_Módosítás_esetén"/>
            <w:bookmarkEnd w:id="6"/>
            <w:r w:rsidRPr="000068BD">
              <w:rPr>
                <w:rFonts w:eastAsia="Calibri"/>
                <w:sz w:val="20"/>
                <w:szCs w:val="20"/>
                <w:lang w:eastAsia="en-US"/>
              </w:rPr>
              <w:t>Módosítás esetén csak azokat a részeket kell kitölteni a kérelem űrlapon, amelyet érint a módosítás.</w:t>
            </w:r>
          </w:p>
        </w:tc>
      </w:tr>
      <w:tr w:rsidR="00F97D5A" w:rsidRPr="000068BD" w:rsidTr="00781242">
        <w:trPr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bookmarkStart w:id="7" w:name="_A_tanfolyamok_felsorolásánál"/>
            <w:bookmarkEnd w:id="7"/>
            <w:r w:rsidRPr="000068BD">
              <w:rPr>
                <w:rFonts w:eastAsia="Calibri"/>
                <w:sz w:val="20"/>
                <w:szCs w:val="20"/>
                <w:lang w:eastAsia="en-US"/>
              </w:rPr>
              <w:t>A tanfolyamok felsorolásánál használja a Part-FCL/SFCL/BFCL szerinti elnevezéseket és rövidítéseket és valamennyi engedélyeztetni kívánt tanfolyamot sorolja fel.</w:t>
            </w:r>
          </w:p>
        </w:tc>
      </w:tr>
      <w:tr w:rsidR="00F97D5A" w:rsidRPr="000068BD" w:rsidTr="00781242">
        <w:trPr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 gyakorlati oktatók kézikönyvekben elhelyezett listájának hivatkozását, mely minimum a következőket tartalmazza: név, születési hely, idő, szakszolgálati engedély típusa és száma, teljes vagy részmunkaidőben foglalkoztatott, mely képzésekben vesz részt.</w:t>
            </w:r>
          </w:p>
        </w:tc>
      </w:tr>
      <w:tr w:rsidR="00F97D5A" w:rsidRPr="000068BD" w:rsidTr="00781242">
        <w:trPr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az elméleti oktatók kézikönyvekben elhelyezett listájának hivatkozását, mely minimum a következőket tartalmazza: név, születési hely, idő, teljes vagy részmunkaidőben foglalkoztatott, mely képzésekben vesz részt.</w:t>
            </w:r>
          </w:p>
        </w:tc>
      </w:tr>
      <w:tr w:rsidR="00F97D5A" w:rsidRPr="000068BD" w:rsidTr="00781242">
        <w:trPr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 repülőterek, működési helyszínek kézikönyvekben elhelyezett listájának hivatkozását, mely minimum a következőket tartalmazza: elnevezés, azonosító kód, rendelkezésre álló létesítmények, felszereltség, mely képzésben használja.</w:t>
            </w:r>
          </w:p>
        </w:tc>
      </w:tr>
      <w:tr w:rsidR="00F97D5A" w:rsidRPr="000068BD" w:rsidTr="00781242">
        <w:trPr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 légi üzemelés létesítményeinek kézikönyvekben elhelyezett leírásának hivatkozását. A leírás minimum tartalmazza a létesítmények címét, leírását, felszereltségét, méreteit, kapacitását, felülnézeti rajzát, mely képzésben használja.</w:t>
            </w:r>
          </w:p>
        </w:tc>
      </w:tr>
      <w:tr w:rsidR="00F97D5A" w:rsidRPr="000068BD" w:rsidTr="00781242">
        <w:trPr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az elméleti oktatás létesítményeinek kézikönyvekben elhelyezett leírásának hivatkozását. A leírás minimum tartalmazza a létesítmények címét, leírását, felszereltségét, méreteit, kapacitását, felülnézeti rajzát, mely képzésben használja.</w:t>
            </w:r>
          </w:p>
        </w:tc>
      </w:tr>
      <w:tr w:rsidR="00F97D5A" w:rsidRPr="000068BD" w:rsidTr="00781242">
        <w:trPr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az alkalmazott oktatóeszközök (FSTD-k) kézikönyvekben elhelyezett listájának hivatkozását. A lista minimum tartalmazza az oktatóeszköz nevét, minősítő bizonyítvány számát, leírását, elhelyezését, mely képzésben használja.</w:t>
            </w:r>
          </w:p>
        </w:tc>
      </w:tr>
      <w:tr w:rsidR="00F97D5A" w:rsidRPr="000068BD" w:rsidTr="00781242">
        <w:trPr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az oktatásra használt légijárművek kézikönyvekben elhelyezett listájának hivatkozását. A lista minimum tartalmazza a légijármű típusát, lajstromjelét, légialkalmassági bizonyítvány kategóriáját, bázis repülőterét, felszereltségét, mely képzésben használja.</w:t>
            </w:r>
          </w:p>
        </w:tc>
      </w:tr>
      <w:tr w:rsidR="00F97D5A" w:rsidRPr="000068BD" w:rsidTr="00781242">
        <w:trPr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Sorolja fel a kérelmezett engedéllyel kapcsolatos kézikönyveket.</w:t>
            </w:r>
          </w:p>
        </w:tc>
      </w:tr>
      <w:tr w:rsidR="00F97D5A" w:rsidRPr="000068BD" w:rsidTr="00781242">
        <w:trPr>
          <w:trHeight w:val="240"/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Adja meg a kézikönyv fejezetek hivatkozásait, ahol a megfelelőség ellenőrzési rendszer leírásra kerül.</w:t>
            </w:r>
          </w:p>
        </w:tc>
      </w:tr>
      <w:tr w:rsidR="00F97D5A" w:rsidRPr="000068BD" w:rsidTr="00781242">
        <w:trPr>
          <w:trHeight w:val="534"/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Jelölje önértékelés alapján, hogy az AMC1 ORA.GEN.200(b) alapján szervezete komplex vagy nem komplex szervezetnek számít-e.</w:t>
            </w:r>
          </w:p>
        </w:tc>
      </w:tr>
      <w:tr w:rsidR="00F97D5A" w:rsidRPr="000068BD" w:rsidTr="00781242">
        <w:trPr>
          <w:trHeight w:val="286"/>
          <w:jc w:val="center"/>
        </w:trPr>
        <w:tc>
          <w:tcPr>
            <w:tcW w:w="993" w:type="dxa"/>
          </w:tcPr>
          <w:p w:rsidR="00F97D5A" w:rsidRPr="000068BD" w:rsidRDefault="00F97D5A" w:rsidP="00781242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9213" w:type="dxa"/>
            <w:shd w:val="clear" w:color="auto" w:fill="auto"/>
          </w:tcPr>
          <w:p w:rsidR="00F97D5A" w:rsidRPr="000068BD" w:rsidRDefault="00F97D5A" w:rsidP="00781242">
            <w:pPr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068BD">
              <w:rPr>
                <w:rFonts w:eastAsia="Calibri"/>
                <w:sz w:val="20"/>
                <w:szCs w:val="20"/>
                <w:lang w:eastAsia="en-US"/>
              </w:rPr>
              <w:t>A felelős vezetőnek kell aláírnia a megfelelő helyen.</w:t>
            </w:r>
          </w:p>
        </w:tc>
      </w:tr>
    </w:tbl>
    <w:p w:rsidR="00582CA1" w:rsidRDefault="00582CA1"/>
    <w:sectPr w:rsidR="00582CA1" w:rsidSect="008D1852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52" w:rsidRDefault="008D1852" w:rsidP="008D1852">
      <w:pPr>
        <w:spacing w:before="0" w:after="0" w:line="240" w:lineRule="auto"/>
      </w:pPr>
      <w:r>
        <w:separator/>
      </w:r>
    </w:p>
  </w:endnote>
  <w:endnote w:type="continuationSeparator" w:id="0">
    <w:p w:rsidR="008D1852" w:rsidRDefault="008D1852" w:rsidP="008D1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52" w:rsidRPr="00996C94" w:rsidRDefault="00230AEC" w:rsidP="00230AEC">
    <w:pPr>
      <w:pStyle w:val="Lblc"/>
      <w:tabs>
        <w:tab w:val="clear" w:pos="9072"/>
        <w:tab w:val="center" w:pos="4536"/>
        <w:tab w:val="right" w:pos="9356"/>
      </w:tabs>
      <w:jc w:val="right"/>
      <w:rPr>
        <w:rFonts w:ascii="Times New Roman" w:hAnsi="Times New Roman" w:cs="Times New Roman"/>
      </w:rPr>
    </w:pPr>
    <w:r w:rsidRPr="00230AEC">
      <w:rPr>
        <w:rFonts w:ascii="Times New Roman" w:hAnsi="Times New Roman" w:cs="Times New Roman"/>
      </w:rPr>
      <w:tab/>
    </w:r>
    <w:r w:rsidRPr="00230AEC">
      <w:rPr>
        <w:rFonts w:ascii="Times New Roman" w:hAnsi="Times New Roman" w:cs="Times New Roman"/>
      </w:rPr>
      <w:fldChar w:fldCharType="begin"/>
    </w:r>
    <w:r w:rsidRPr="00230AEC">
      <w:rPr>
        <w:rFonts w:ascii="Times New Roman" w:hAnsi="Times New Roman" w:cs="Times New Roman"/>
      </w:rPr>
      <w:instrText xml:space="preserve"> PAGE   \* MERGEFORMAT </w:instrText>
    </w:r>
    <w:r w:rsidRPr="00230AEC">
      <w:rPr>
        <w:rFonts w:ascii="Times New Roman" w:hAnsi="Times New Roman" w:cs="Times New Roman"/>
      </w:rPr>
      <w:fldChar w:fldCharType="separate"/>
    </w:r>
    <w:r w:rsidR="00954F62">
      <w:rPr>
        <w:rFonts w:ascii="Times New Roman" w:hAnsi="Times New Roman" w:cs="Times New Roman"/>
        <w:noProof/>
      </w:rPr>
      <w:t>1</w:t>
    </w:r>
    <w:r w:rsidRPr="00230AEC">
      <w:rPr>
        <w:rFonts w:ascii="Times New Roman" w:hAnsi="Times New Roman" w:cs="Times New Roman"/>
      </w:rPr>
      <w:fldChar w:fldCharType="end"/>
    </w:r>
    <w:r w:rsidRPr="00230AEC">
      <w:rPr>
        <w:rFonts w:ascii="Times New Roman" w:hAnsi="Times New Roman" w:cs="Times New Roman"/>
      </w:rPr>
      <w:t>/</w:t>
    </w:r>
    <w:r w:rsidRPr="00230AEC">
      <w:rPr>
        <w:rFonts w:ascii="Times New Roman" w:hAnsi="Times New Roman" w:cs="Times New Roman"/>
      </w:rPr>
      <w:fldChar w:fldCharType="begin"/>
    </w:r>
    <w:r w:rsidRPr="00230AEC">
      <w:rPr>
        <w:rFonts w:ascii="Times New Roman" w:hAnsi="Times New Roman" w:cs="Times New Roman"/>
      </w:rPr>
      <w:instrText xml:space="preserve"> NUMPAGES   \* MERGEFORMAT </w:instrText>
    </w:r>
    <w:r w:rsidRPr="00230AEC">
      <w:rPr>
        <w:rFonts w:ascii="Times New Roman" w:hAnsi="Times New Roman" w:cs="Times New Roman"/>
      </w:rPr>
      <w:fldChar w:fldCharType="separate"/>
    </w:r>
    <w:r w:rsidR="00954F62">
      <w:rPr>
        <w:rFonts w:ascii="Times New Roman" w:hAnsi="Times New Roman" w:cs="Times New Roman"/>
        <w:noProof/>
      </w:rPr>
      <w:t>4</w:t>
    </w:r>
    <w:r w:rsidRPr="00230AEC">
      <w:rPr>
        <w:rFonts w:ascii="Times New Roman" w:hAnsi="Times New Roman" w:cs="Times New Roman"/>
      </w:rPr>
      <w:fldChar w:fldCharType="end"/>
    </w:r>
    <w:r w:rsidR="008D1852" w:rsidRPr="00230AEC">
      <w:rPr>
        <w:rFonts w:ascii="Times New Roman" w:hAnsi="Times New Roman" w:cs="Times New Roman"/>
      </w:rPr>
      <w:tab/>
    </w:r>
    <w:r w:rsidR="008D1852" w:rsidRPr="00996C94">
      <w:rPr>
        <w:rFonts w:ascii="Times New Roman" w:hAnsi="Times New Roman" w:cs="Times New Roman"/>
      </w:rPr>
      <w:t>LSZH Form ATO-01/HU Rev. 0</w:t>
    </w:r>
    <w:r w:rsidR="00954F62">
      <w:rPr>
        <w:rFonts w:ascii="Times New Roman" w:hAnsi="Times New Roman" w:cs="Times New Roman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52" w:rsidRDefault="008D1852" w:rsidP="008D1852">
      <w:pPr>
        <w:spacing w:before="0" w:after="0" w:line="240" w:lineRule="auto"/>
      </w:pPr>
      <w:r>
        <w:separator/>
      </w:r>
    </w:p>
  </w:footnote>
  <w:footnote w:type="continuationSeparator" w:id="0">
    <w:p w:rsidR="008D1852" w:rsidRDefault="008D1852" w:rsidP="008D18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E18"/>
    <w:multiLevelType w:val="multilevel"/>
    <w:tmpl w:val="E8F20CDE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66B33C8"/>
    <w:multiLevelType w:val="multilevel"/>
    <w:tmpl w:val="A636D7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A031551"/>
    <w:multiLevelType w:val="multilevel"/>
    <w:tmpl w:val="073CFA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3A"/>
    <w:rsid w:val="00230AEC"/>
    <w:rsid w:val="00582CA1"/>
    <w:rsid w:val="00677E3A"/>
    <w:rsid w:val="008D1852"/>
    <w:rsid w:val="00954F62"/>
    <w:rsid w:val="00F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97D5A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F97D5A"/>
    <w:pPr>
      <w:keepNext/>
      <w:keepLines/>
      <w:numPr>
        <w:numId w:val="1"/>
      </w:numPr>
      <w:spacing w:before="240" w:after="0"/>
      <w:outlineLvl w:val="0"/>
    </w:pPr>
    <w:rPr>
      <w:rFonts w:ascii="Arial" w:eastAsia="Cambria" w:hAnsi="Arial" w:cs="Cambria"/>
      <w:sz w:val="20"/>
      <w:szCs w:val="32"/>
    </w:rPr>
  </w:style>
  <w:style w:type="paragraph" w:styleId="Cmsor2">
    <w:name w:val="heading 2"/>
    <w:basedOn w:val="Norml"/>
    <w:next w:val="Norml"/>
    <w:link w:val="Cmsor2Char"/>
    <w:rsid w:val="00F97D5A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rsid w:val="00F97D5A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Cambria" w:hAnsi="Cambria" w:cs="Cambria"/>
      <w:color w:val="243F61"/>
    </w:rPr>
  </w:style>
  <w:style w:type="paragraph" w:styleId="Cmsor4">
    <w:name w:val="heading 4"/>
    <w:basedOn w:val="Norml"/>
    <w:next w:val="Norml"/>
    <w:link w:val="Cmsor4Char"/>
    <w:rsid w:val="00F97D5A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rsid w:val="00F97D5A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F97D5A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7D5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7D5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7D5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97D5A"/>
    <w:rPr>
      <w:rFonts w:ascii="Arial" w:eastAsia="Cambria" w:hAnsi="Arial" w:cs="Cambria"/>
      <w:sz w:val="20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97D5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97D5A"/>
    <w:rPr>
      <w:rFonts w:ascii="Cambria" w:eastAsia="Cambria" w:hAnsi="Cambria" w:cs="Cambria"/>
      <w:color w:val="243F6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F97D5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F97D5A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F97D5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7D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7D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7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Listaszerbekezds">
    <w:name w:val="List Paragraph"/>
    <w:aliases w:val="Melléklet"/>
    <w:basedOn w:val="Norml"/>
    <w:uiPriority w:val="34"/>
    <w:qFormat/>
    <w:rsid w:val="00F97D5A"/>
    <w:pPr>
      <w:ind w:left="720"/>
      <w:contextualSpacing/>
    </w:pPr>
  </w:style>
  <w:style w:type="paragraph" w:customStyle="1" w:styleId="rlapcm">
    <w:name w:val="Űrlap cím"/>
    <w:basedOn w:val="Norml"/>
    <w:link w:val="rlapcmChar"/>
    <w:qFormat/>
    <w:rsid w:val="00F97D5A"/>
    <w:pPr>
      <w:keepNext/>
      <w:pageBreakBefore/>
      <w:spacing w:line="240" w:lineRule="auto"/>
      <w:ind w:left="113" w:right="113"/>
      <w:jc w:val="center"/>
    </w:pPr>
    <w:rPr>
      <w:rFonts w:ascii="Arial" w:eastAsiaTheme="minorHAnsi" w:hAnsi="Arial" w:cs="Arial"/>
      <w:b/>
      <w:szCs w:val="22"/>
      <w:lang w:eastAsia="en-US"/>
    </w:rPr>
  </w:style>
  <w:style w:type="character" w:customStyle="1" w:styleId="rlapcmChar">
    <w:name w:val="Űrlap cím Char"/>
    <w:basedOn w:val="Bekezdsalapbettpusa"/>
    <w:link w:val="rlapcm"/>
    <w:rsid w:val="00F97D5A"/>
    <w:rPr>
      <w:rFonts w:ascii="Arial" w:hAnsi="Arial" w:cs="Arial"/>
      <w:b/>
      <w:sz w:val="24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F97D5A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F97D5A"/>
    <w:rPr>
      <w:rFonts w:ascii="Arial" w:hAnsi="Arial" w:cs="Arial"/>
      <w:b w:val="0"/>
      <w:sz w:val="20"/>
    </w:rPr>
  </w:style>
  <w:style w:type="paragraph" w:customStyle="1" w:styleId="Lblc">
    <w:name w:val="Lábléc"/>
    <w:basedOn w:val="Norml"/>
    <w:link w:val="LblcChar"/>
    <w:qFormat/>
    <w:rsid w:val="00F97D5A"/>
    <w:pPr>
      <w:tabs>
        <w:tab w:val="right" w:pos="9072"/>
      </w:tabs>
      <w:spacing w:before="0" w:after="0" w:line="240" w:lineRule="auto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LblcChar">
    <w:name w:val="Lábléc Char"/>
    <w:basedOn w:val="Bekezdsalapbettpusa"/>
    <w:link w:val="Lblc"/>
    <w:rsid w:val="00F97D5A"/>
    <w:rPr>
      <w:rFonts w:ascii="Arial" w:hAnsi="Arial" w:cs="Arial"/>
      <w:sz w:val="16"/>
    </w:rPr>
  </w:style>
  <w:style w:type="paragraph" w:styleId="lfej">
    <w:name w:val="header"/>
    <w:basedOn w:val="Norml"/>
    <w:link w:val="lfejChar"/>
    <w:uiPriority w:val="99"/>
    <w:unhideWhenUsed/>
    <w:rsid w:val="008D18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8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D18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18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4F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4F6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97D5A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F97D5A"/>
    <w:pPr>
      <w:keepNext/>
      <w:keepLines/>
      <w:numPr>
        <w:numId w:val="1"/>
      </w:numPr>
      <w:spacing w:before="240" w:after="0"/>
      <w:outlineLvl w:val="0"/>
    </w:pPr>
    <w:rPr>
      <w:rFonts w:ascii="Arial" w:eastAsia="Cambria" w:hAnsi="Arial" w:cs="Cambria"/>
      <w:sz w:val="20"/>
      <w:szCs w:val="32"/>
    </w:rPr>
  </w:style>
  <w:style w:type="paragraph" w:styleId="Cmsor2">
    <w:name w:val="heading 2"/>
    <w:basedOn w:val="Norml"/>
    <w:next w:val="Norml"/>
    <w:link w:val="Cmsor2Char"/>
    <w:rsid w:val="00F97D5A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rsid w:val="00F97D5A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Cambria" w:hAnsi="Cambria" w:cs="Cambria"/>
      <w:color w:val="243F61"/>
    </w:rPr>
  </w:style>
  <w:style w:type="paragraph" w:styleId="Cmsor4">
    <w:name w:val="heading 4"/>
    <w:basedOn w:val="Norml"/>
    <w:next w:val="Norml"/>
    <w:link w:val="Cmsor4Char"/>
    <w:rsid w:val="00F97D5A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rsid w:val="00F97D5A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F97D5A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7D5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7D5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7D5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97D5A"/>
    <w:rPr>
      <w:rFonts w:ascii="Arial" w:eastAsia="Cambria" w:hAnsi="Arial" w:cs="Cambria"/>
      <w:sz w:val="20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97D5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97D5A"/>
    <w:rPr>
      <w:rFonts w:ascii="Cambria" w:eastAsia="Cambria" w:hAnsi="Cambria" w:cs="Cambria"/>
      <w:color w:val="243F6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F97D5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F97D5A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F97D5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7D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7D5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7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Listaszerbekezds">
    <w:name w:val="List Paragraph"/>
    <w:aliases w:val="Melléklet"/>
    <w:basedOn w:val="Norml"/>
    <w:uiPriority w:val="34"/>
    <w:qFormat/>
    <w:rsid w:val="00F97D5A"/>
    <w:pPr>
      <w:ind w:left="720"/>
      <w:contextualSpacing/>
    </w:pPr>
  </w:style>
  <w:style w:type="paragraph" w:customStyle="1" w:styleId="rlapcm">
    <w:name w:val="Űrlap cím"/>
    <w:basedOn w:val="Norml"/>
    <w:link w:val="rlapcmChar"/>
    <w:qFormat/>
    <w:rsid w:val="00F97D5A"/>
    <w:pPr>
      <w:keepNext/>
      <w:pageBreakBefore/>
      <w:spacing w:line="240" w:lineRule="auto"/>
      <w:ind w:left="113" w:right="113"/>
      <w:jc w:val="center"/>
    </w:pPr>
    <w:rPr>
      <w:rFonts w:ascii="Arial" w:eastAsiaTheme="minorHAnsi" w:hAnsi="Arial" w:cs="Arial"/>
      <w:b/>
      <w:szCs w:val="22"/>
      <w:lang w:eastAsia="en-US"/>
    </w:rPr>
  </w:style>
  <w:style w:type="character" w:customStyle="1" w:styleId="rlapcmChar">
    <w:name w:val="Űrlap cím Char"/>
    <w:basedOn w:val="Bekezdsalapbettpusa"/>
    <w:link w:val="rlapcm"/>
    <w:rsid w:val="00F97D5A"/>
    <w:rPr>
      <w:rFonts w:ascii="Arial" w:hAnsi="Arial" w:cs="Arial"/>
      <w:b/>
      <w:sz w:val="24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F97D5A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F97D5A"/>
    <w:rPr>
      <w:rFonts w:ascii="Arial" w:hAnsi="Arial" w:cs="Arial"/>
      <w:b w:val="0"/>
      <w:sz w:val="20"/>
    </w:rPr>
  </w:style>
  <w:style w:type="paragraph" w:customStyle="1" w:styleId="Lblc">
    <w:name w:val="Lábléc"/>
    <w:basedOn w:val="Norml"/>
    <w:link w:val="LblcChar"/>
    <w:qFormat/>
    <w:rsid w:val="00F97D5A"/>
    <w:pPr>
      <w:tabs>
        <w:tab w:val="right" w:pos="9072"/>
      </w:tabs>
      <w:spacing w:before="0" w:after="0" w:line="240" w:lineRule="auto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LblcChar">
    <w:name w:val="Lábléc Char"/>
    <w:basedOn w:val="Bekezdsalapbettpusa"/>
    <w:link w:val="Lblc"/>
    <w:rsid w:val="00F97D5A"/>
    <w:rPr>
      <w:rFonts w:ascii="Arial" w:hAnsi="Arial" w:cs="Arial"/>
      <w:sz w:val="16"/>
    </w:rPr>
  </w:style>
  <w:style w:type="paragraph" w:styleId="lfej">
    <w:name w:val="header"/>
    <w:basedOn w:val="Norml"/>
    <w:link w:val="lfejChar"/>
    <w:uiPriority w:val="99"/>
    <w:unhideWhenUsed/>
    <w:rsid w:val="008D18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8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D18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18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4F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4F6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 Pablo Eduardo</dc:creator>
  <cp:lastModifiedBy>Széles Gyöngyike</cp:lastModifiedBy>
  <cp:revision>2</cp:revision>
  <dcterms:created xsi:type="dcterms:W3CDTF">2023-03-10T13:54:00Z</dcterms:created>
  <dcterms:modified xsi:type="dcterms:W3CDTF">2023-03-10T13:54:00Z</dcterms:modified>
</cp:coreProperties>
</file>